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2020062500625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47 PIEDEMONTE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2020062400433  / Pago acta parcial 04 del Contrato de prestación de servicios No.110.10.01.028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