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2019-09-24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$4.500.000,00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BRINDAR APOYO A LA SECRETARIA DE DESARROLLO SOCIAL, INTEGRAL Y PRODUCTIVO PARA ADMINISTRAR, DEPURAR Y ACTUALIZAR LA BASE DE DATOS ÚNICA DE AFILIADOS (BDUA) AL RÉGIMEN SUBSIDIADO Y LOS APLICATIVOS QUE MANEJA LA SECRETARIA DE SALUD PARA EL REPORTE DE LA INFORMACIÓN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00293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