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2019030500003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 CA-TEKOM  SAS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DECLARACIÓN DE INDUSTRIA Y COMERCIO VIGENCIA 2014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2019030500003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 CA-TEKOM  SAS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DECLARACIÓN DE INDUSTRIA Y COMERCIO VIGENCIA 2014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