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2-38-ISM/2.3.2.02.02.006.210201100.2020851250006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$24.358.908,00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$24.358.908,00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100.04.322 DE JUNIO 29 DE 2022 - PAGO SERVICIO DE ALUMBRADO PUBLICO DEL MUNICIPIO DE HATO COROZAL CORRESPONDIENTE AL PERIODO MAYO 2022 DE LA CUENTA NO 470945749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100.04.322 DE JUNIO 29 DE 2022 - PAGO SERVICIO DE ALUMBRADO PUBLICO DEL MUNICIPIO DE HATO COROZAL CORRESPONDIENTE AL PERIODO MAYO 2022 DE LA CUENTA NO 470945749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