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INTERVENTORÍA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OTRAS FUENTES DIFERENTES A LAS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GARANTIZAR LAS ACTIVIDADES DE VIGILANCIA Y ASEGURAMIENTO DEL RÉGIMEN SUBSIDIADO DEL MUNICIPIO DE HATO COROZAL-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