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2019062500405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129.900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EMBARGOS JUDICIALES MES DE FEBRERO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