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113.600,00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100.04.088 DE ABRIL 06 DE 2021 - SEGURIDAD SOCIAL DE CONCEJALES CORRESPONDIENTE AL MES MARZO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113.600,00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113.600,00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113.600,00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113.600,00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