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CLAUDIO MAURICIO SUAREZ CUTA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74861318-1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2020-07-13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2020-01-14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223312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PAGO DE COMISARIOS DE FAMILIA MÉDICOS PSICÓLOGOS Y TRABAJADORES SOCIALES DE LAS COMISARÍA DE FAMILIA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$1.515.240,00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$1.515.240,00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NOMINA PRIMA DE SERVICIOS 2019-2020 (01 DE JULIO 2019 AL 30 DE JUNIO 2020)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PRIMA DE SERVICIOS 2019-2020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0357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2020-07-13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