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GESTION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$3.351.907,00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$3.351.907,00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DE GESTIÓN TERRITORIAL VIGENCIA 2020 - PAGADERA EN EL MES DE DICIEMBRE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