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AL ADULTO MAYOR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Y DE APOYO A LA GESTIÓN COMO REFERENTE DEL ADULTO MAYOR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00263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