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$35.479.796,00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$215.985,00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$215.985,00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PLAN DE INTERNET X FIBRA PARA FAMILIAS EN ACCIÓN Y PLAN ESPECIAL ALCALIDA CORRESPONDIENTE AL MES DE AGOSTO 2021 SEGÚN FACTURAS No FVE-3409 Y No FVE-3412.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