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2021112402122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68302067-7 LAUDIS DAZA SANABRIA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2021112402122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SUELDOS DE PERSONAL DE NOMINA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1.375.971,00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938.162,00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POR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115.927,00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100.04.462 DE NOVIEMBRE 23 DE 2021 - PAGO LIQUIDACIÓN DE VACACIONES POR UN PERIODO COMPRENDIDO DEL 2-ENERO-2020 AL 1-ENERO-2021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