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$662.493,00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POR CONCEPTO A LAS SESIONES ASISTIDAS EXTRAORDINARIAS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