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INFRAESTRUCTURA DEL SECTOR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$23.000.000,00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COMPRAVENTA DE REPUESTOS ACEITES Y LUBRICANTES PARA EL MANTENIMIENTO DE TIPO CORRECTIVO DEL BANCO DE MAQUINARIA PESADA A CARGO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00304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