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$1.028.222,00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$2.499.311,00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$38.781.407,00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$1.912.924,00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$4.412.235,00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LIQUIDACIÓN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