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100.04.083 DE MARZO 25 DE 2021 - TRANSFERENCIA PARA EL INSTITUTO MUNICIPAL PARA EL DESARROLLO DE HATO COROZAL - IDEHA CORRESPONDIENTE AL PRESUPUESTO DE FUNCIONAMIENTO VIGENCIA 2021 - MESES ENERO, FEBRERO Y MARZO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100.04.083 DE MARZO 25 DE 2021 - TRANSFERENCIA PARA EL INSTITUTO MUNICIPAL PARA EL DESARROLLO DE HATO COROZAL - IDEHA CORRESPONDIENTE AL PRESUPUESTO DE FUNCIONAMIENTO VIGENCIA 2021 - MESES ENERO, FEBRERO Y MARZO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