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2-33-ISSP/2.3.2.02.02.006.190503500.2021851250002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110.10.01.0142 DEL 2022-08-04 - APOYAR LAS ACCIONES DE FORTALECIMIENTO DE VIGILANCIA EN SALUD PUBLICA CON EL OBJETIVO DE APLICAR AL 100% LA POLÍTICA DE VIGILANCIA,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