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100.04.339 DE JULIO 08 DE 2022 - PAGO APORTE A SALUD DE LOS HONORABLES CONCEJALES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