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2022061500766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2022061500572  / RESOLUCIÓN NO 100.04.296 DE JUNIO 13 DE 2022 - PAGO APORTE A SALUD DE LOS HONORABLES CONCEJALES MES MAYO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