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2021071500781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28.230.730,56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Veintiocho Millones Doscientos Treinta Mil Setecientos Treinta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2021071401654  / RESOLUCIÓN NO 100.04.197 DE JULIO 8 DE 2021 - PAGO DE RECURSOS SIN SITUACIÓN DE FONDOS DEL RÉGIMEN SUBSIDIADO MES JULIO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28.230.730,56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28.230.730,56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28.230.730,56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28.230.730,56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