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2021071300766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2021071201637  / RESOLUCIÓN NO 100.04.193 DE JULIO 6 DE 2021 - PAGO SEGURIDAD SOCIAL A CONCEJALES MUNICIPALES CORRESPONDIENTE AL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