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2022050600426  / RESOLUCIÓN NO 100.04.180 DE MAYO 5 DE 2022 - PAGO APORTE A SALUD DE LOS HONORABLES CONCEJALES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