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ALMA LORENA BERNAL NAVARRO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40404039-7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$2.140.025,00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$3.138.703,00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$266.727,00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$5.545.455,00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100.04.083 DE MARZO 01 DE 2022 - PAGO LIQUIDACIÓN DE VACACIONES PERIODO COMPRENDIDO ENTRE EL 8-ENERO-2021 AL 7-ENERO-2022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100.04.083 DE MARZO 01 DE 2022 - PAGO LIQUIDACIÓN DE VACACIONES PERIODO COMPRENDIDO ENTRE EL 8-ENERO-2021 AL 7-ENERO-2022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