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2019071700044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2019-06-30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61.755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901097473-5 MEDIMAS  EPS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901097473-5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Sesenta y Un Mil Setecientos Cincuenta y Cinco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resolucion No 100.04.162 de junio 06 de 2019 pago sin situación de fondos al régimen subsidiado mes de abril de 2019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24800200001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Regimen subsidiado Continuidad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61.755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19080600001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Recursos del Régimen Subsidiado Administrados por la ADRES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61.755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61.755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61.755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