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2020-01-06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${fuentefinancia#1}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SUELDOS DE PERSONAL DE NOMINA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${valortotalcdp#1}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$60.000.000,00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APORTES PATRONALES Y PARAFISCALES DE LA NOMINA EMPLEADOS ALCALDÍA MUNICIPAL MES DICIEMBRE DE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