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100.067.876,00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Millones Sesenta y Siete Mil Ochocientos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2021022401147  / CUENTA DE COBRO LIQUIDACION DEL CONTRATO No. 110.10.01.0120 Y ADICION- SAMC- 002-2020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43.266.597,00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40.146.222,00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10.053.941,00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muebles 4%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3.363.626,00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2.396.583,00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840.907,00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100.067.876,00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100.067.876,00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100.067.876,00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