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2019031200119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23710093-0 ROSMIRA SAAVEDRA VELA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APRCIAL No 01 CTO 110.10.01.043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2.158.000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