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10.345.315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Trescientos Cuarenta y Cinco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100.04.143 de Mayo 22 de 2019- Pago Bonificación Gestión Territorial.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9.477.315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10.345.315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