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CONSEJO TERRITORIAL DE PLANEACIÓN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Y APOYO A LOS INTEGRANTES DEL CONSEJO TERRITORIAL DE PLANEACION MUNICIPAL SEGÚN SOPORTES ANEXOS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