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2021030200101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1.428.491,00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N 15-53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Veintiocho Mil Cuatrocientos Noventa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ESOLUCIÓN No 100.04.038 DE FEBRERO 23 DE 2021 - PAGO LIQUIDACIÓN DE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1.428.491,00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733.231,00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695.260,00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1.428.491,00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1.428.491,00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