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10.989.249,70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Novecientos Ochenta y Nueve Mil Doscientos Cuarenta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2021111202064  / RESOLUCIÓN NO 100.04.439 DE NOVIEMBRE 10 DE 2021 - PAGO SIN SITUACIÓN DE FONDOS AL RÉGIMEN SUBSIDIADO LMA MES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10.989.249,70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10.989.249,70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10.989.249,70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10.989.249,70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