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2022050300125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21.554.479,30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25 12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Veintiun Millones Quinientos Cincuenta y Cuatro Mil Cuatrocientos Setenta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2022050200395  / RESOLUCIÓN NO 100.04.148 DE ABRIL 08 DE 2022 - PAGO SIN SITUACIÓN DE FONDOS DE RÉGIMEN SUBSIDIADO SEGÚN LMA MES ABRIL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21.554.479,30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21.554.479,30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21.554.479,30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21.554.479,30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