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2022021400041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12188337-8 HERNANDO PEREZ TOVAR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2022021400041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2-1-AM/2.1.1.01.01.001.06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SERVICIO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1.016.897,00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2-1-AM/2.1.1.01.01.001.08.02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1.985.466,00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2-1-AM/2.1.1.01.03.001.03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ESPECIAL DE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247.464,00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2-1-AM/2.1.1.01.03.001.02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INDEMNIZACIÓN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2.912.019,00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100.04.045 DE FEBRERO 08 DE 2022 - PAGO LIQUIDACIÓN PRESTACIONES SOCIALES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51020300002 Indem. vacaciones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1.658.869,00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51070500001 Prima de navidad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20.787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353.335,00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51070700001 Bonificacion recreacion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20.787,00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25110500002 Indemnizacion de vacaciones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1.658.869,00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25110700001 Prima de navidad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353.335,00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25120100001 Bonificacion por recreacion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20.787,00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2.032.991,00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20.787,00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2.032.991,00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