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2020100200725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4153705-5 ABELARDO ALVAREZ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2020100200725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702.242,00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100.04.228 DE SEPTIEMBRE 24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702.242,00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702.242,00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702.242,00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702.242,00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