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791.768,00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10  11-31 BARRIO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Un Mil Setecientos Sesenta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100.04.203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572.870,00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218.898,00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255.013,00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426.566,00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93.521,00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791.768,00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791.768,00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