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JENNY SHIRLEY SANDOVAL MACIAS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33646620-1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$2.338.975,00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$2.962.702,00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2-0-PM/2.1.1.01.03.001.03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$291.525,00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$5.593.202,00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 COD 300-11-NO 011 DE ABRIL 25 DE 2022 - PAGO LIQUIDACIÓN INDEMNIZACIÓN DE VACACIONES POR EL PERIODO COMPRENDIDO ENTRE 01 DE ENERO 2021 AL 31 DE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PM COD 300-11-NO 011 DE ABRIL 25 DE 2022 - PAGO LIQUIDACIÓN INDEMNIZACIÓN DE VACACIONES POR EL PERIODO COMPRENDIDO ENTRE 01 DE ENERO 2021 AL 31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