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2021012201090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79230499-0 RAFAEL ANTONIO MEDINA RUIZ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2021012201090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1.294.380,00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 CONCEJALES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1.294.380,00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1.294.380,00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1.294.380,00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1.294.380,00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