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CONCEPCION PRADA AMAYA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$2.421.678,00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$290.601,00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$2.712.279,00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300.011. NO 008 DE FEBRERO 13 DE 202 - CESANTIAS E INTERESES EMPLEADOS PERSONERÍA MUNICIPAL CORRESPONDIENTE A LA VIGENCIA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