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 PUBLICAS DE HATO CORO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 SUBSIDIOS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2019-04-03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RESOLUCIONES DE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00142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SERVICIOS PÚBLICOS IE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$2.009.200,00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RESOLUCION NO 100.04.094 DEL 03 DE ABRIL DE 2019 - SERVICIOS MES MARZO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00361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