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$60.561.230,00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CONCEJALES SESIONES ORDINARIAS Y EXTRAORDINARIAS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