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EMPLEADOS Y PENSIONADOS ALCALDÍA MUNICIPAL AÑO 2019 (01 DE ENERO A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00349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