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E41.2.3.2.02.02.009.3301126.2021851250010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110-5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 PROCULTURA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$57.446.000,00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$13.640.000,00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$13.640.000,00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DESARROLLAR ACCIONES DE FORTALECIMIENTO DE LA CULTURA, TRADICIÓN E IDENTIDAD LLANERA, MEDIANTE LA ORIENTACIÓN Y GESTIÓN DE LAS ACTIVIDADES QUE SE DESARROLLEN EN PRO DE LA CULTURA Y TURISMO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