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WILMAN ROBERTO TORRES SILVA</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74370419</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TRANSVERSAL 18 Nº 10 26</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2264" w:type="pct"/>
        <w:tblInd w:w="108" w:type="dxa"/>
        <w:tblLook w:val="04A0" w:firstRow="1" w:lastRow="0" w:firstColumn="1" w:lastColumn="0" w:noHBand="0" w:noVBand="1"/>
      </w:tblPr>
      <w:tblGrid>
        <w:gridCol w:w="1435"/>
        <w:gridCol w:w="1670"/>
        <w:gridCol w:w="995"/>
      </w:tblGrid>
      <w:tr w:rsidR="0077169D" w14:paraId="16D22B47" w14:textId="77777777" w:rsidTr="0077169D">
        <w:trPr>
          <w:trHeight w:val="300"/>
        </w:trPr>
        <w:tc>
          <w:tcPr>
            <w:tcW w:w="1749"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37"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1215"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77169D" w14:paraId="21FC78FE" w14:textId="77777777" w:rsidTr="0077169D">
        <w:trPr>
          <w:trHeight w:val="275"/>
        </w:trPr>
        <w:tc>
          <w:tcPr>
            <w:tcW w:w="1749"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37" w:type="pct"/>
            <w:vAlign w:val="center"/>
          </w:tcPr>
          <w:p w14:paraId="3557C641" w14:textId="20725150" w:rsidR="0077169D" w:rsidRPr="0001140A" w:rsidRDefault="0077169D" w:rsidP="002C51D7">
            <w:pPr>
              <w:rPr>
                <w:rFonts w:ascii="Arial" w:hAnsi="Arial" w:cs="Arial"/>
                <w:sz w:val="16"/>
                <w:szCs w:val="16"/>
              </w:rPr>
            </w:pPr>
            <w:r>
              <w:rPr>
                <w:rFonts w:ascii="Arial" w:hAnsi="Arial" w:cs="Arial"/>
                <w:sz w:val="16"/>
                <w:szCs w:val="16"/>
              </w:rPr>
              <w:t>0501000940250312</w:t>
            </w:r>
          </w:p>
        </w:tc>
        <w:tc>
          <w:tcPr>
            <w:tcW w:w="1215"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$5.241.600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bookmarkStart w:id="0" w:name="_GoBack"/>
      <w:bookmarkEnd w:id="0"/>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4D61E58"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 xml:space="preserve">Por tal razón se le requiere para que en el término de cinco (5) dñias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industria y comercio, regustrarse y diligenciar el recibo ogicial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77169D"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77169D">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77169D">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7AAC3E58" w:rsidR="00C010FE" w:rsidRDefault="00C010FE" w:rsidP="00C010FE">
                                <w:pPr>
                                  <w:pStyle w:val="Encabezado"/>
                                </w:pPr>
                                <w:r>
                                  <w:t xml:space="preserve">1200.96.6-                                                   </w:t>
                                </w:r>
                                <w:bookmarkStart w:id="1" w:name="__UnoMark__434_4101819358"/>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7AAC3E58" w:rsidR="00C010FE" w:rsidRDefault="00C010FE" w:rsidP="00C010FE">
                          <w:pPr>
                            <w:pStyle w:val="Encabezado"/>
                          </w:pPr>
                          <w:r>
                            <w:t xml:space="preserve">1200.96.6-                                                   </w:t>
                          </w:r>
                          <w:bookmarkStart w:id="3" w:name="__UnoMark__434_4101819358"/>
                          <w:bookmarkEnd w:id="3"/>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4" w:name="__UnoMark__435_4101819358"/>
                          <w:bookmarkEnd w:id="4"/>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Pages>
  <Words>375</Words>
  <Characters>2067</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113</cp:revision>
  <dcterms:created xsi:type="dcterms:W3CDTF">2018-04-05T16:08:00Z</dcterms:created>
  <dcterms:modified xsi:type="dcterms:W3CDTF">2018-08-04T21:40:00Z</dcterms:modified>
</cp:coreProperties>
</file>