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CONCEPCION PRADA AMAYA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23709440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$2.201.699,00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$2.201.699,00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CORRESPONDIENTE AL AÑO 2019 (01 DE ENERO AL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01003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