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2022-01-20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2-33-ISSP/2.3.2.02.02.009.190503500.2021181250002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1.2.4.2.02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SGP-SALUD-SALUD PUBLICA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$203.800.000,00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$25.300.000,00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$25.300.000,00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BRINDAR APOYO A LA GESTIÓN COMO TÉCNICO AUXILIAR DE ENFERMERÍA, PARA EL ADECUADO DESARROLLO DE SIVIGILA Y SISVIM Y SISVAN; LA DIMENSIÓN ZOONOSIS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