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CAPACITACIÓN E  INICIATIVAS DE GÉNERO MUJER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$16.300.000,00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$8.700.000,00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INTEGRAL A LA DISCAPACIDAD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$27.800.000,00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$8.700.000,00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$17.400.000,00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COORDINAR PROGRAMAS Y ACTIVIDADES DE INCLUSION SOCIAL DE LA MUJER Y DISCAPACIDAD DEL MUNICIPIO D EHATO COROZAL-CASANARE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