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2021050400420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142.800,00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Dos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2021050401414  / RESOLUCIÓN No 100.04.129 DE MAYO 03 DE 2021 - PAGO SERVICIO DE PLAN DE INTERNET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133.380,00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3.420,00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