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2-30-ISEA/2.3.2.02.02.009.410305202.2021851250007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$9.300.000,00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2-30-ISEA/2.3.2.02.02.009.410402000.2021851250007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$9.300.000,00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REFERENTE DE DISCAPACIDAD Y MUJER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