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2021051300350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18.906.443,14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CONTRIBUCION CONTRATO OBRA PUBLICA CONVENIO 588 2016 MEJORAMIENTOS DE VIVIENDA CONSIGNACION MARZO 11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18.906.443,14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7.271.708,90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Reintegros a terceros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11.634.734,24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18.906.443,14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18.906.443,14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Novecientos Seis Mil Cuatrocientos Cuarenta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2021051300350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18.906.443,14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CONTRIBUCION CONTRATO OBRA PUBLICA CONVENIO 588 2016 MEJORAMIENTOS DE VIVIENDA CONSIGNACION MARZO 11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18.906.443,14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7.271.708,90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Reintegros a terceros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11.634.734,24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18.906.443,14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18.906.443,14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Novecientos Seis Mil Cuatrocientos Cuarenta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