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2022-09-01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2-44-ISGT/2.3.2.02.02.008.459900201.2020851250002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$28.914.667,00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$25.000.000,00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LA ACTUALIZACIÓN DEL MARCO FISCAL DE MEDIANO PLAZO DEL MUNICIPIO DE HATO COROZAL VIGENCIA 2023 - 2032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0297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